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6F" w:rsidRDefault="000906D8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96F6F">
        <w:tc>
          <w:tcPr>
            <w:tcW w:w="6379" w:type="dxa"/>
          </w:tcPr>
          <w:p w:rsidR="00496F6F" w:rsidRDefault="000906D8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496F6F" w:rsidRDefault="000906D8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007-04/25-01/25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2184-7-25-1</w:t>
            </w:r>
            <w:r>
              <w:rPr>
                <w:rFonts w:cstheme="minorHAnsi"/>
                <w:szCs w:val="24"/>
              </w:rPr>
              <w:t xml:space="preserve">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Okrug Gornji,  26. kolovoza 2025. godine</w:t>
            </w:r>
          </w:p>
        </w:tc>
        <w:tc>
          <w:tcPr>
            <w:tcW w:w="2693" w:type="dxa"/>
          </w:tcPr>
          <w:p w:rsidR="00496F6F" w:rsidRDefault="000906D8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96F6F" w:rsidRDefault="00496F6F">
      <w:pPr>
        <w:rPr>
          <w:b/>
          <w:sz w:val="24"/>
          <w:szCs w:val="24"/>
        </w:rPr>
      </w:pPr>
    </w:p>
    <w:p w:rsidR="00496F6F" w:rsidRDefault="000906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devetnaestu sjednicu Školskog odbora</w:t>
      </w:r>
    </w:p>
    <w:p w:rsidR="00496F6F" w:rsidRDefault="00496F6F">
      <w:pPr>
        <w:rPr>
          <w:b/>
          <w:sz w:val="24"/>
          <w:szCs w:val="24"/>
        </w:rPr>
      </w:pPr>
    </w:p>
    <w:p w:rsidR="00496F6F" w:rsidRDefault="000906D8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29. kolovoza 2025. godine (petak) u 14:00 sati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 devetnaestu sjednicu Školskog odbora, u prostoru škole, na gore navedenu adresu.</w:t>
      </w:r>
    </w:p>
    <w:p w:rsidR="00496F6F" w:rsidRDefault="00496F6F">
      <w:pPr>
        <w:rPr>
          <w:sz w:val="24"/>
          <w:szCs w:val="24"/>
        </w:rPr>
      </w:pPr>
    </w:p>
    <w:p w:rsidR="00496F6F" w:rsidRDefault="000906D8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Raskid ugovora o radu zbog odlaska u starosnu mirovinu (I.V.)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Sporazumni raskid ugovora o radu na neodređeno </w:t>
      </w:r>
      <w:r>
        <w:rPr>
          <w:b/>
          <w:sz w:val="24"/>
          <w:szCs w:val="24"/>
        </w:rPr>
        <w:t>radno vrijeme (M.K.)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Davanje suglasnosti za otkaz ugovora o radu s ponudom izmijenjenog ugovora o radu (učitelj fizike)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Davanje suglasnosti za aneks ugovora o radu na neodređeno nepuno radno vrijeme (povećanje satnice – L.M.)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Davanje prethodne suglasnosti za raskid ugovora o radu na neodređeno radno vrijeme (M.K.)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Davanje prethodne suglasnosti za provođenje postupka jednostavne javne nabave učeničkih marendi za školsku godinu 2025./2026.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Davanje prethodne suglasnosti za zapošlj</w:t>
      </w:r>
      <w:r>
        <w:rPr>
          <w:b/>
          <w:sz w:val="24"/>
          <w:szCs w:val="24"/>
        </w:rPr>
        <w:t>avanje pomoćnika u nastavi preko projekta Učimo zajedno VIII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Izvješće o radu ŠSD Okruk za školsku godinu 2024./2025.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Imenovanje voditelja ŠSD Okruk za šk. god. 2025./2026. 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Donošenje Statuta Osnovne škole Okruk u Okrugu Gornjem</w:t>
      </w:r>
    </w:p>
    <w:p w:rsidR="00496F6F" w:rsidRDefault="000906D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>
        <w:rPr>
          <w:rFonts w:ascii="Calibri" w:eastAsia="Calibri" w:hAnsi="Calibri" w:cs="Times New Roman"/>
          <w:b/>
          <w:sz w:val="24"/>
          <w:szCs w:val="24"/>
        </w:rPr>
        <w:t>- Odluka o broju razrednih odjela i broju učenika u OŠ Okruk u Okrugu Gornjem za školsku godinu 2025./2026.</w:t>
      </w:r>
    </w:p>
    <w:p w:rsidR="00496F6F" w:rsidRDefault="00496F6F">
      <w:pPr>
        <w:rPr>
          <w:b/>
          <w:sz w:val="24"/>
          <w:szCs w:val="24"/>
        </w:rPr>
      </w:pPr>
    </w:p>
    <w:p w:rsidR="00496F6F" w:rsidRDefault="000906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496F6F" w:rsidRDefault="000906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</w:t>
      </w:r>
    </w:p>
    <w:sectPr w:rsidR="0049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55D4F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463266F8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CD90BB72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78DE7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E3C0E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F"/>
    <w:rsid w:val="000906D8"/>
    <w:rsid w:val="004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6477-62A3-47F5-A1FF-E6A90B0C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2025-10-01T11:22:00Z</dcterms:created>
  <dcterms:modified xsi:type="dcterms:W3CDTF">2025-10-01T11:22:00Z</dcterms:modified>
</cp:coreProperties>
</file>